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567E" w14:textId="4C8BC5E7" w:rsidR="001264C2" w:rsidRDefault="008C1493" w:rsidP="00D3202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10357" wp14:editId="5846F53A">
                <wp:simplePos x="0" y="0"/>
                <wp:positionH relativeFrom="margin">
                  <wp:posOffset>142875</wp:posOffset>
                </wp:positionH>
                <wp:positionV relativeFrom="paragraph">
                  <wp:posOffset>-447675</wp:posOffset>
                </wp:positionV>
                <wp:extent cx="5857875" cy="285750"/>
                <wp:effectExtent l="0" t="0" r="28575" b="19050"/>
                <wp:wrapNone/>
                <wp:docPr id="636894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85750"/>
                        </a:xfrm>
                        <a:prstGeom prst="rect">
                          <a:avLst/>
                        </a:prstGeom>
                        <a:solidFill>
                          <a:srgbClr val="EE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D3D90" w14:textId="45FA0FE9" w:rsidR="008C1493" w:rsidRPr="008C1493" w:rsidRDefault="008C149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C149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PLEASE RETURN THIS SHEET WITH YOUR APPLICATION. KEEP THE PARENT POLICY BOOK ATTACHED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1103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25pt;margin-top:-35.25pt;width:461.25pt;height:22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" fillcolor="#e00" strokecolor="#ed7d31 [3205]" strokeweight="1pt">
                <v:textbox>
                  <w:txbxContent>
                    <w:p w14:paraId="0B0D3D90" w14:textId="45FA0FE9" w:rsidR="008C1493" w:rsidRPr="008C1493" w:rsidRDefault="008C149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C1493">
                        <w:rPr>
                          <w:b/>
                          <w:bCs/>
                          <w:color w:val="FFFFFF" w:themeColor="background1"/>
                        </w:rPr>
                        <w:t>PLEASE RETURN THIS SHEET WITH YOUR APPLICATION. KEEP THE PARENT POLICY BOOK ATTACHED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</w:t>
      </w:r>
      <w:r>
        <w:rPr>
          <w:noProof/>
        </w:rPr>
        <w:drawing>
          <wp:inline distT="114300" distB="114300" distL="114300" distR="114300" wp14:anchorId="29A685A2" wp14:editId="7BF505A6">
            <wp:extent cx="1428750" cy="1095375"/>
            <wp:effectExtent l="0" t="0" r="0" b="9525"/>
            <wp:docPr id="827938245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399" cy="1096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538FCF" w14:textId="1A33B838" w:rsidR="008C1493" w:rsidRPr="008C1493" w:rsidRDefault="008C1493" w:rsidP="008C1493">
      <w:pPr>
        <w:jc w:val="center"/>
        <w:rPr>
          <w:b/>
          <w:bCs/>
        </w:rPr>
      </w:pPr>
      <w:r w:rsidRPr="008C1493">
        <w:rPr>
          <w:b/>
          <w:bCs/>
        </w:rPr>
        <w:t>PURPOSE POINT PARENT AGREEMENT</w:t>
      </w:r>
    </w:p>
    <w:p w14:paraId="2A0837B4" w14:textId="7179F605" w:rsidR="008C1493" w:rsidRPr="008C1493" w:rsidRDefault="008C1493" w:rsidP="008C1493">
      <w:pPr>
        <w:jc w:val="center"/>
        <w:rPr>
          <w:b/>
          <w:bCs/>
        </w:rPr>
      </w:pPr>
      <w:r w:rsidRPr="008C1493">
        <w:rPr>
          <w:b/>
          <w:bCs/>
        </w:rPr>
        <w:t xml:space="preserve">PLEASE SIGN AND RETURN THIS FORM AFTER YOU HAVE </w:t>
      </w:r>
    </w:p>
    <w:p w14:paraId="2282CA77" w14:textId="499250A6" w:rsidR="008C1493" w:rsidRPr="008C1493" w:rsidRDefault="008C1493" w:rsidP="008C1493">
      <w:pPr>
        <w:jc w:val="center"/>
        <w:rPr>
          <w:b/>
          <w:bCs/>
        </w:rPr>
      </w:pPr>
      <w:r w:rsidRPr="008C1493">
        <w:rPr>
          <w:b/>
          <w:bCs/>
        </w:rPr>
        <w:t>READ AND UNDERSTOOD ALLOF THE POLICY</w:t>
      </w:r>
    </w:p>
    <w:p w14:paraId="0A849CEB" w14:textId="63C32017" w:rsidR="008C1493" w:rsidRPr="00332879" w:rsidRDefault="008C1493" w:rsidP="008C1493">
      <w:pPr>
        <w:jc w:val="center"/>
        <w:rPr>
          <w:b/>
          <w:bCs/>
          <w:sz w:val="20"/>
          <w:szCs w:val="20"/>
        </w:rPr>
      </w:pPr>
      <w:r w:rsidRPr="00332879">
        <w:rPr>
          <w:b/>
          <w:bCs/>
          <w:sz w:val="20"/>
          <w:szCs w:val="20"/>
        </w:rPr>
        <w:t>THANK YOU!</w:t>
      </w:r>
    </w:p>
    <w:p w14:paraId="2121490D" w14:textId="0F67980F" w:rsidR="008C1493" w:rsidRPr="00332879" w:rsidRDefault="008C1493" w:rsidP="008C1493">
      <w:pPr>
        <w:rPr>
          <w:sz w:val="20"/>
          <w:szCs w:val="20"/>
        </w:rPr>
      </w:pPr>
      <w:r w:rsidRPr="00332879">
        <w:rPr>
          <w:sz w:val="20"/>
          <w:szCs w:val="20"/>
        </w:rPr>
        <w:t>I have read and understood the policies of Purpose Point Learning Academy and agree</w:t>
      </w:r>
    </w:p>
    <w:p w14:paraId="24D90399" w14:textId="7E8EE300" w:rsidR="008C1493" w:rsidRPr="00332879" w:rsidRDefault="008C1493" w:rsidP="008C1493">
      <w:pPr>
        <w:rPr>
          <w:sz w:val="20"/>
          <w:szCs w:val="20"/>
        </w:rPr>
      </w:pPr>
      <w:r w:rsidRPr="00332879">
        <w:rPr>
          <w:sz w:val="20"/>
          <w:szCs w:val="20"/>
        </w:rPr>
        <w:t xml:space="preserve">to abide by them. </w:t>
      </w:r>
    </w:p>
    <w:p w14:paraId="157538FD" w14:textId="04A81B65" w:rsidR="008C1493" w:rsidRPr="00332879" w:rsidRDefault="008C1493" w:rsidP="008C1493">
      <w:pPr>
        <w:rPr>
          <w:sz w:val="20"/>
          <w:szCs w:val="20"/>
        </w:rPr>
      </w:pPr>
      <w:r w:rsidRPr="00332879">
        <w:rPr>
          <w:sz w:val="20"/>
          <w:szCs w:val="20"/>
        </w:rPr>
        <w:t>The following is the schedule I will follow for my child:</w:t>
      </w:r>
    </w:p>
    <w:p w14:paraId="7E7E78B0" w14:textId="2D6E4DB4" w:rsidR="008C1493" w:rsidRPr="00332879" w:rsidRDefault="008C1493" w:rsidP="008C1493">
      <w:pPr>
        <w:rPr>
          <w:sz w:val="20"/>
          <w:szCs w:val="20"/>
        </w:rPr>
      </w:pPr>
      <w:r w:rsidRPr="00332879">
        <w:rPr>
          <w:sz w:val="20"/>
          <w:szCs w:val="20"/>
        </w:rPr>
        <w:t>Arrive _________________________     Pick up by __________________________</w:t>
      </w:r>
    </w:p>
    <w:p w14:paraId="1D2337EB" w14:textId="43CD50C9" w:rsidR="008C1493" w:rsidRPr="00E2711B" w:rsidRDefault="008C1493" w:rsidP="008C1493">
      <w:pPr>
        <w:rPr>
          <w:b/>
          <w:bCs/>
          <w:sz w:val="20"/>
          <w:szCs w:val="20"/>
        </w:rPr>
      </w:pPr>
      <w:r w:rsidRPr="00E2711B">
        <w:rPr>
          <w:b/>
          <w:bCs/>
          <w:sz w:val="20"/>
          <w:szCs w:val="20"/>
        </w:rPr>
        <w:t>DAILY/WEEKLY CHILD CARE FEES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8C1493" w:rsidRPr="00332879" w14:paraId="3785AE12" w14:textId="77777777" w:rsidTr="00E2711B">
        <w:trPr>
          <w:trHeight w:val="256"/>
        </w:trPr>
        <w:tc>
          <w:tcPr>
            <w:tcW w:w="4697" w:type="dxa"/>
          </w:tcPr>
          <w:p w14:paraId="1CD840AB" w14:textId="4D2F9305" w:rsidR="008C1493" w:rsidRPr="00332879" w:rsidRDefault="005157CA" w:rsidP="008C1493">
            <w:pPr>
              <w:rPr>
                <w:sz w:val="20"/>
                <w:szCs w:val="20"/>
              </w:rPr>
            </w:pPr>
            <w:r w:rsidRPr="00332879">
              <w:rPr>
                <w:color w:val="EE0000"/>
                <w:sz w:val="20"/>
                <w:szCs w:val="20"/>
              </w:rPr>
              <w:t xml:space="preserve">INFANT: </w:t>
            </w:r>
            <w:r w:rsidRPr="00332879">
              <w:rPr>
                <w:sz w:val="20"/>
                <w:szCs w:val="20"/>
              </w:rPr>
              <w:t>6weeks to 13 months</w:t>
            </w:r>
          </w:p>
        </w:tc>
        <w:tc>
          <w:tcPr>
            <w:tcW w:w="4697" w:type="dxa"/>
          </w:tcPr>
          <w:p w14:paraId="2F35A19C" w14:textId="19C9648C" w:rsidR="008C1493" w:rsidRPr="00332879" w:rsidRDefault="005157CA" w:rsidP="008C1493">
            <w:pPr>
              <w:rPr>
                <w:sz w:val="20"/>
                <w:szCs w:val="20"/>
              </w:rPr>
            </w:pPr>
            <w:r w:rsidRPr="00332879">
              <w:rPr>
                <w:sz w:val="20"/>
                <w:szCs w:val="20"/>
              </w:rPr>
              <w:t>$260.00</w:t>
            </w:r>
          </w:p>
        </w:tc>
      </w:tr>
      <w:tr w:rsidR="005157CA" w:rsidRPr="00332879" w14:paraId="79B9B010" w14:textId="77777777" w:rsidTr="00E2711B">
        <w:trPr>
          <w:trHeight w:val="256"/>
        </w:trPr>
        <w:tc>
          <w:tcPr>
            <w:tcW w:w="4697" w:type="dxa"/>
          </w:tcPr>
          <w:p w14:paraId="195EE751" w14:textId="00ED8EAF" w:rsidR="005157CA" w:rsidRPr="00332879" w:rsidRDefault="005157CA" w:rsidP="008C1493">
            <w:pPr>
              <w:rPr>
                <w:sz w:val="20"/>
                <w:szCs w:val="20"/>
              </w:rPr>
            </w:pPr>
            <w:r w:rsidRPr="00332879">
              <w:rPr>
                <w:color w:val="EE0000"/>
                <w:sz w:val="20"/>
                <w:szCs w:val="20"/>
              </w:rPr>
              <w:t xml:space="preserve">TODDLERS:  </w:t>
            </w:r>
            <w:r w:rsidRPr="00332879">
              <w:rPr>
                <w:sz w:val="20"/>
                <w:szCs w:val="20"/>
              </w:rPr>
              <w:t>14 months to 30 months</w:t>
            </w:r>
          </w:p>
        </w:tc>
        <w:tc>
          <w:tcPr>
            <w:tcW w:w="4697" w:type="dxa"/>
          </w:tcPr>
          <w:p w14:paraId="68DCCD37" w14:textId="50D09584" w:rsidR="005157CA" w:rsidRPr="00332879" w:rsidRDefault="005157CA" w:rsidP="008C1493">
            <w:pPr>
              <w:rPr>
                <w:sz w:val="20"/>
                <w:szCs w:val="20"/>
              </w:rPr>
            </w:pPr>
            <w:r w:rsidRPr="00332879">
              <w:rPr>
                <w:sz w:val="20"/>
                <w:szCs w:val="20"/>
              </w:rPr>
              <w:t>$240.00</w:t>
            </w:r>
          </w:p>
        </w:tc>
      </w:tr>
      <w:tr w:rsidR="005157CA" w:rsidRPr="00332879" w14:paraId="32240539" w14:textId="77777777" w:rsidTr="00E2711B">
        <w:trPr>
          <w:trHeight w:val="256"/>
        </w:trPr>
        <w:tc>
          <w:tcPr>
            <w:tcW w:w="4697" w:type="dxa"/>
          </w:tcPr>
          <w:p w14:paraId="08C51794" w14:textId="66BB4A70" w:rsidR="005157CA" w:rsidRPr="00332879" w:rsidRDefault="005157CA" w:rsidP="008C1493">
            <w:pPr>
              <w:rPr>
                <w:color w:val="EE0000"/>
                <w:sz w:val="20"/>
                <w:szCs w:val="20"/>
              </w:rPr>
            </w:pPr>
            <w:r w:rsidRPr="00332879">
              <w:rPr>
                <w:color w:val="EE0000"/>
                <w:sz w:val="20"/>
                <w:szCs w:val="20"/>
              </w:rPr>
              <w:t xml:space="preserve">PRE-SCHOOL: </w:t>
            </w:r>
            <w:r w:rsidRPr="00332879">
              <w:rPr>
                <w:sz w:val="20"/>
                <w:szCs w:val="20"/>
              </w:rPr>
              <w:t xml:space="preserve"> 31 months to kindergarten</w:t>
            </w:r>
            <w:r w:rsidRPr="00332879">
              <w:rPr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4697" w:type="dxa"/>
          </w:tcPr>
          <w:p w14:paraId="0C263DF8" w14:textId="73F5F746" w:rsidR="005157CA" w:rsidRPr="00332879" w:rsidRDefault="005157CA" w:rsidP="008C1493">
            <w:pPr>
              <w:rPr>
                <w:sz w:val="20"/>
                <w:szCs w:val="20"/>
              </w:rPr>
            </w:pPr>
            <w:r w:rsidRPr="00332879">
              <w:rPr>
                <w:sz w:val="20"/>
                <w:szCs w:val="20"/>
              </w:rPr>
              <w:t>$208.00</w:t>
            </w:r>
          </w:p>
        </w:tc>
      </w:tr>
      <w:tr w:rsidR="005157CA" w:rsidRPr="00332879" w14:paraId="153EA7C5" w14:textId="77777777" w:rsidTr="00E2711B">
        <w:trPr>
          <w:trHeight w:val="256"/>
        </w:trPr>
        <w:tc>
          <w:tcPr>
            <w:tcW w:w="4697" w:type="dxa"/>
          </w:tcPr>
          <w:p w14:paraId="66EDC233" w14:textId="4D6A2BC0" w:rsidR="005157CA" w:rsidRPr="00332879" w:rsidRDefault="005157CA" w:rsidP="008C1493">
            <w:pPr>
              <w:rPr>
                <w:color w:val="EE0000"/>
                <w:sz w:val="20"/>
                <w:szCs w:val="20"/>
              </w:rPr>
            </w:pPr>
            <w:r w:rsidRPr="00332879">
              <w:rPr>
                <w:color w:val="EE0000"/>
                <w:sz w:val="20"/>
                <w:szCs w:val="20"/>
              </w:rPr>
              <w:t xml:space="preserve">SCHOOL-AGE /BEFORE AND AFTER CARD </w:t>
            </w:r>
          </w:p>
        </w:tc>
        <w:tc>
          <w:tcPr>
            <w:tcW w:w="4697" w:type="dxa"/>
          </w:tcPr>
          <w:p w14:paraId="4A40064D" w14:textId="305E35AB" w:rsidR="005157CA" w:rsidRPr="00332879" w:rsidRDefault="005157CA" w:rsidP="008C1493">
            <w:pPr>
              <w:rPr>
                <w:sz w:val="20"/>
                <w:szCs w:val="20"/>
              </w:rPr>
            </w:pPr>
            <w:r w:rsidRPr="00332879">
              <w:rPr>
                <w:sz w:val="20"/>
                <w:szCs w:val="20"/>
              </w:rPr>
              <w:t>$ 94.00</w:t>
            </w:r>
          </w:p>
        </w:tc>
      </w:tr>
      <w:tr w:rsidR="005157CA" w:rsidRPr="00332879" w14:paraId="6FDFDB3B" w14:textId="77777777" w:rsidTr="00E2711B">
        <w:trPr>
          <w:trHeight w:val="256"/>
        </w:trPr>
        <w:tc>
          <w:tcPr>
            <w:tcW w:w="4697" w:type="dxa"/>
          </w:tcPr>
          <w:p w14:paraId="5917AAED" w14:textId="52296349" w:rsidR="005157CA" w:rsidRPr="00332879" w:rsidRDefault="005157CA" w:rsidP="008C1493">
            <w:pPr>
              <w:rPr>
                <w:color w:val="EE0000"/>
                <w:sz w:val="20"/>
                <w:szCs w:val="20"/>
              </w:rPr>
            </w:pPr>
            <w:r w:rsidRPr="00332879">
              <w:rPr>
                <w:color w:val="EE0000"/>
                <w:sz w:val="20"/>
                <w:szCs w:val="20"/>
              </w:rPr>
              <w:t xml:space="preserve">SCHOOL-AGE FULL DAY-WEEKLY/ SCHOOL BREAKS </w:t>
            </w:r>
          </w:p>
        </w:tc>
        <w:tc>
          <w:tcPr>
            <w:tcW w:w="4697" w:type="dxa"/>
          </w:tcPr>
          <w:p w14:paraId="7C053C1B" w14:textId="4C3FC4CC" w:rsidR="005157CA" w:rsidRPr="00332879" w:rsidRDefault="005157CA" w:rsidP="008C1493">
            <w:pPr>
              <w:rPr>
                <w:sz w:val="20"/>
                <w:szCs w:val="20"/>
              </w:rPr>
            </w:pPr>
            <w:r w:rsidRPr="00332879">
              <w:rPr>
                <w:sz w:val="20"/>
                <w:szCs w:val="20"/>
              </w:rPr>
              <w:t>$143.00</w:t>
            </w:r>
          </w:p>
        </w:tc>
      </w:tr>
    </w:tbl>
    <w:p w14:paraId="024B4212" w14:textId="77777777" w:rsidR="00E2711B" w:rsidRDefault="00E2711B" w:rsidP="008C1493">
      <w:pPr>
        <w:rPr>
          <w:sz w:val="20"/>
          <w:szCs w:val="20"/>
        </w:rPr>
      </w:pPr>
    </w:p>
    <w:p w14:paraId="6F10A814" w14:textId="1A63D0BA" w:rsidR="008C1493" w:rsidRPr="00E2711B" w:rsidRDefault="005157CA" w:rsidP="008C1493">
      <w:pPr>
        <w:rPr>
          <w:sz w:val="19"/>
          <w:szCs w:val="19"/>
        </w:rPr>
      </w:pPr>
      <w:r w:rsidRPr="00E2711B">
        <w:rPr>
          <w:sz w:val="19"/>
          <w:szCs w:val="19"/>
        </w:rPr>
        <w:t>My Weekly fees will be ___________.     My weekly fee with certificate will be _____________.</w:t>
      </w:r>
    </w:p>
    <w:p w14:paraId="27269317" w14:textId="6F4FF453" w:rsidR="00332879" w:rsidRPr="00E2711B" w:rsidRDefault="005157CA" w:rsidP="008C1493">
      <w:pPr>
        <w:rPr>
          <w:sz w:val="19"/>
          <w:szCs w:val="19"/>
        </w:rPr>
      </w:pPr>
      <w:r w:rsidRPr="00E2711B">
        <w:rPr>
          <w:sz w:val="19"/>
          <w:szCs w:val="19"/>
        </w:rPr>
        <w:t xml:space="preserve">I agree and understand this is due by FRIDAY unless another payment plan is agreed </w:t>
      </w:r>
      <w:r w:rsidR="00E2711B" w:rsidRPr="00E2711B">
        <w:rPr>
          <w:sz w:val="19"/>
          <w:szCs w:val="19"/>
        </w:rPr>
        <w:t>upon.</w:t>
      </w:r>
      <w:r w:rsidRPr="00E2711B">
        <w:rPr>
          <w:sz w:val="19"/>
          <w:szCs w:val="19"/>
        </w:rPr>
        <w:t xml:space="preserve">  There will be a $25.00 late fee if payment is not received on Monday as required.  All fees are due before services are provided.  If an </w:t>
      </w:r>
      <w:r w:rsidR="00332879" w:rsidRPr="00E2711B">
        <w:rPr>
          <w:sz w:val="19"/>
          <w:szCs w:val="19"/>
        </w:rPr>
        <w:t>account</w:t>
      </w:r>
      <w:r w:rsidRPr="00E2711B">
        <w:rPr>
          <w:sz w:val="19"/>
          <w:szCs w:val="19"/>
        </w:rPr>
        <w:t xml:space="preserve"> becomes </w:t>
      </w:r>
      <w:r w:rsidR="00332879" w:rsidRPr="00E2711B">
        <w:rPr>
          <w:sz w:val="19"/>
          <w:szCs w:val="19"/>
        </w:rPr>
        <w:t>two weeks past due, the child may NOT return until paid in full.</w:t>
      </w:r>
      <w:r w:rsidR="00E2711B" w:rsidRPr="00E2711B">
        <w:rPr>
          <w:sz w:val="19"/>
          <w:szCs w:val="19"/>
        </w:rPr>
        <w:t xml:space="preserve"> </w:t>
      </w:r>
      <w:r w:rsidR="00332879" w:rsidRPr="00E2711B">
        <w:rPr>
          <w:sz w:val="19"/>
          <w:szCs w:val="19"/>
        </w:rPr>
        <w:t xml:space="preserve">For more than </w:t>
      </w:r>
      <w:r w:rsidR="00E2711B" w:rsidRPr="00E2711B">
        <w:rPr>
          <w:sz w:val="19"/>
          <w:szCs w:val="19"/>
        </w:rPr>
        <w:t>one child</w:t>
      </w:r>
      <w:r w:rsidR="00332879" w:rsidRPr="00E2711B">
        <w:rPr>
          <w:sz w:val="19"/>
          <w:szCs w:val="19"/>
        </w:rPr>
        <w:t xml:space="preserve"> in a family, there will be a $10.00 discount. (Drop-ins excluded)</w:t>
      </w:r>
    </w:p>
    <w:p w14:paraId="5ED5740A" w14:textId="28432294" w:rsidR="00E2711B" w:rsidRPr="00E2711B" w:rsidRDefault="00332879" w:rsidP="008C1493">
      <w:pPr>
        <w:rPr>
          <w:sz w:val="19"/>
          <w:szCs w:val="19"/>
        </w:rPr>
      </w:pPr>
      <w:r w:rsidRPr="00E2711B">
        <w:rPr>
          <w:sz w:val="19"/>
          <w:szCs w:val="19"/>
        </w:rPr>
        <w:t xml:space="preserve">There is a </w:t>
      </w:r>
      <w:r w:rsidR="00E2711B" w:rsidRPr="00E2711B">
        <w:rPr>
          <w:sz w:val="19"/>
          <w:szCs w:val="19"/>
        </w:rPr>
        <w:t>one-time</w:t>
      </w:r>
      <w:r w:rsidRPr="00E2711B">
        <w:rPr>
          <w:sz w:val="19"/>
          <w:szCs w:val="19"/>
        </w:rPr>
        <w:t xml:space="preserve"> registration/application fee of $100.00 per household.</w:t>
      </w:r>
    </w:p>
    <w:p w14:paraId="3B187597" w14:textId="433EE49F" w:rsidR="00332879" w:rsidRPr="00E2711B" w:rsidRDefault="00332879" w:rsidP="008C1493">
      <w:pPr>
        <w:rPr>
          <w:sz w:val="19"/>
          <w:szCs w:val="19"/>
        </w:rPr>
      </w:pPr>
      <w:r w:rsidRPr="00E2711B">
        <w:rPr>
          <w:sz w:val="19"/>
          <w:szCs w:val="19"/>
        </w:rPr>
        <w:t>There is an annual supply fee of $50.00 per family due every August.</w:t>
      </w:r>
    </w:p>
    <w:p w14:paraId="5D5415C8" w14:textId="77777777" w:rsidR="00E2711B" w:rsidRPr="00E2711B" w:rsidRDefault="00332879" w:rsidP="008C1493">
      <w:pPr>
        <w:rPr>
          <w:b/>
          <w:bCs/>
          <w:sz w:val="19"/>
          <w:szCs w:val="19"/>
        </w:rPr>
      </w:pPr>
      <w:r w:rsidRPr="00E2711B">
        <w:rPr>
          <w:b/>
          <w:bCs/>
          <w:sz w:val="19"/>
          <w:szCs w:val="19"/>
        </w:rPr>
        <w:t>TRANSPORTATION AGREEMENT:</w:t>
      </w:r>
    </w:p>
    <w:p w14:paraId="56E3BC5F" w14:textId="53862C08" w:rsidR="00332879" w:rsidRPr="00E2711B" w:rsidRDefault="00332879" w:rsidP="008C1493">
      <w:pPr>
        <w:rPr>
          <w:sz w:val="19"/>
          <w:szCs w:val="19"/>
        </w:rPr>
      </w:pPr>
      <w:r w:rsidRPr="00E2711B">
        <w:rPr>
          <w:sz w:val="19"/>
          <w:szCs w:val="19"/>
        </w:rPr>
        <w:t xml:space="preserve">My child will be brought to/ picked up at the center and signed in/out by a parent or authorized individual. </w:t>
      </w:r>
    </w:p>
    <w:p w14:paraId="4C4B0839" w14:textId="4AA27EB5" w:rsidR="00332879" w:rsidRPr="00E2711B" w:rsidRDefault="00332879" w:rsidP="008C1493">
      <w:pPr>
        <w:rPr>
          <w:sz w:val="19"/>
          <w:szCs w:val="19"/>
        </w:rPr>
      </w:pPr>
      <w:r w:rsidRPr="00E2711B">
        <w:rPr>
          <w:sz w:val="19"/>
          <w:szCs w:val="19"/>
        </w:rPr>
        <w:t xml:space="preserve">Be sure the person uses his/her assigned code #. </w:t>
      </w:r>
    </w:p>
    <w:p w14:paraId="36F222B0" w14:textId="63DA3C11" w:rsidR="00E2711B" w:rsidRDefault="00332879" w:rsidP="008C1493">
      <w:pPr>
        <w:rPr>
          <w:sz w:val="20"/>
          <w:szCs w:val="20"/>
        </w:rPr>
      </w:pPr>
      <w:r>
        <w:rPr>
          <w:sz w:val="20"/>
          <w:szCs w:val="20"/>
        </w:rPr>
        <w:t>PARENT</w:t>
      </w:r>
      <w:r w:rsidR="00E2711B">
        <w:rPr>
          <w:sz w:val="20"/>
          <w:szCs w:val="20"/>
        </w:rPr>
        <w:t xml:space="preserve"> SIGNATURE ____________________________________ DATE ______________________</w:t>
      </w:r>
    </w:p>
    <w:p w14:paraId="0DA958B9" w14:textId="77777777" w:rsidR="00E2711B" w:rsidRDefault="00E2711B" w:rsidP="008C1493">
      <w:pPr>
        <w:rPr>
          <w:sz w:val="20"/>
          <w:szCs w:val="20"/>
        </w:rPr>
      </w:pPr>
    </w:p>
    <w:p w14:paraId="2CA31CC8" w14:textId="0F2E3572" w:rsidR="00E2711B" w:rsidRDefault="00E2711B" w:rsidP="008C1493">
      <w:pPr>
        <w:rPr>
          <w:sz w:val="20"/>
          <w:szCs w:val="20"/>
        </w:rPr>
      </w:pPr>
      <w:r>
        <w:rPr>
          <w:sz w:val="20"/>
          <w:szCs w:val="20"/>
        </w:rPr>
        <w:t>Director/Asst. Director _________________________________    DATE ______________________</w:t>
      </w:r>
    </w:p>
    <w:p w14:paraId="504BE36A" w14:textId="77777777" w:rsidR="00E2711B" w:rsidRDefault="00E2711B" w:rsidP="008C1493">
      <w:pPr>
        <w:rPr>
          <w:sz w:val="20"/>
          <w:szCs w:val="20"/>
        </w:rPr>
      </w:pPr>
    </w:p>
    <w:p w14:paraId="481C64CE" w14:textId="77777777" w:rsidR="00E2711B" w:rsidRDefault="00E2711B" w:rsidP="008C1493">
      <w:pPr>
        <w:rPr>
          <w:sz w:val="20"/>
          <w:szCs w:val="20"/>
        </w:rPr>
      </w:pPr>
    </w:p>
    <w:p w14:paraId="410B5713" w14:textId="77777777" w:rsidR="00332879" w:rsidRPr="00332879" w:rsidRDefault="00332879" w:rsidP="008C1493">
      <w:pPr>
        <w:rPr>
          <w:sz w:val="20"/>
          <w:szCs w:val="20"/>
        </w:rPr>
      </w:pPr>
    </w:p>
    <w:p w14:paraId="6A626DC2" w14:textId="77777777" w:rsidR="00332879" w:rsidRDefault="00332879" w:rsidP="008C1493"/>
    <w:p w14:paraId="24CAFC09" w14:textId="77777777" w:rsidR="008C1493" w:rsidRPr="008C1493" w:rsidRDefault="008C1493" w:rsidP="008C1493"/>
    <w:sectPr w:rsidR="008C1493" w:rsidRPr="008C1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93"/>
    <w:rsid w:val="001264C2"/>
    <w:rsid w:val="00163EB2"/>
    <w:rsid w:val="002657EB"/>
    <w:rsid w:val="00332879"/>
    <w:rsid w:val="005157CA"/>
    <w:rsid w:val="006E7F07"/>
    <w:rsid w:val="007B5CE3"/>
    <w:rsid w:val="008C1493"/>
    <w:rsid w:val="00B63FCD"/>
    <w:rsid w:val="00D32026"/>
    <w:rsid w:val="00E2711B"/>
    <w:rsid w:val="00E32137"/>
    <w:rsid w:val="00E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EA08"/>
  <w15:chartTrackingRefBased/>
  <w15:docId w15:val="{100A04A8-1795-43D9-93FF-43718DB9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4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4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4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4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4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C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Robinson</dc:creator>
  <cp:keywords/>
  <dc:description/>
  <cp:lastModifiedBy>Ellwanda White</cp:lastModifiedBy>
  <cp:revision>2</cp:revision>
  <cp:lastPrinted>2025-06-02T18:15:00Z</cp:lastPrinted>
  <dcterms:created xsi:type="dcterms:W3CDTF">2025-06-02T18:50:00Z</dcterms:created>
  <dcterms:modified xsi:type="dcterms:W3CDTF">2025-06-02T18:50:00Z</dcterms:modified>
</cp:coreProperties>
</file>